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0067-01-2026-000516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Воронова Андрея </w:t>
      </w:r>
      <w:r>
        <w:rPr>
          <w:rFonts w:ascii="Times New Roman" w:eastAsia="Times New Roman" w:hAnsi="Times New Roman" w:cs="Times New Roman"/>
        </w:rPr>
        <w:t>Геннадь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160" w:line="257" w:lineRule="auto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Воронов А.Г.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ООО «ПОРГ ЭЛЬГА»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4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связи с </w:t>
      </w:r>
      <w:r>
        <w:rPr>
          <w:rFonts w:ascii="Times New Roman" w:eastAsia="Times New Roman" w:hAnsi="Times New Roman" w:cs="Times New Roman"/>
        </w:rPr>
        <w:t xml:space="preserve">вне рамок налоговых проверок за период </w:t>
      </w:r>
      <w:r>
        <w:rPr>
          <w:rFonts w:ascii="Times New Roman" w:eastAsia="Times New Roman" w:hAnsi="Times New Roman" w:cs="Times New Roman"/>
        </w:rPr>
        <w:t>с 01.01.2025 года по 31.01.2025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6434</w:t>
      </w:r>
      <w:r>
        <w:rPr>
          <w:rFonts w:ascii="Times New Roman" w:eastAsia="Times New Roman" w:hAnsi="Times New Roman" w:cs="Times New Roman"/>
        </w:rPr>
        <w:t>/13/СА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06.08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Воронов А.Г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Воронова А.Г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Воронова А.Г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6434</w:t>
      </w:r>
      <w:r>
        <w:rPr>
          <w:rFonts w:ascii="Times New Roman" w:eastAsia="Times New Roman" w:hAnsi="Times New Roman" w:cs="Times New Roman"/>
        </w:rPr>
        <w:t>/13/СА</w:t>
      </w:r>
      <w:r>
        <w:rPr>
          <w:rFonts w:ascii="Times New Roman" w:eastAsia="Times New Roman" w:hAnsi="Times New Roman" w:cs="Times New Roman"/>
        </w:rPr>
        <w:t xml:space="preserve">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14.07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-поручение № </w:t>
      </w:r>
      <w:r>
        <w:rPr>
          <w:rFonts w:ascii="Times New Roman" w:eastAsia="Times New Roman" w:hAnsi="Times New Roman" w:cs="Times New Roman"/>
        </w:rPr>
        <w:t>27-21/12574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5400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5157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</w:t>
      </w:r>
      <w:r>
        <w:rPr>
          <w:rFonts w:ascii="Times New Roman" w:eastAsia="Times New Roman" w:hAnsi="Times New Roman" w:cs="Times New Roman"/>
        </w:rPr>
        <w:t xml:space="preserve">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Воронова А.Г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Воронова Андрея Геннади</w:t>
      </w:r>
      <w:r>
        <w:rPr>
          <w:rFonts w:ascii="Times New Roman" w:eastAsia="Times New Roman" w:hAnsi="Times New Roman" w:cs="Times New Roman"/>
        </w:rPr>
        <w:t>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0412365400675002402615110.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21">
    <w:name w:val="cat-UserDefined grp-4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